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FF"/>
          <w:sz w:val="24"/>
          <w:szCs w:val="24"/>
          <w:u w:val="single"/>
          <w:lang w:eastAsia="pl-PL"/>
        </w:rPr>
      </w:pPr>
      <w:r>
        <w:fldChar w:fldCharType="begin"/>
      </w:r>
      <w:r>
        <w:rPr/>
        <w:instrText xml:space="preserve"> HYPERLINK "http://www.torzym.pl/asp/pliki/pobierz/informacja_i_oswiadczenie_rodo_do_wniosku_o_zwrot_podatku_akcyzowego.pdf" \l "page=1" \n Strona 1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fldChar w:fldCharType="begin"/>
      </w:r>
      <w:r>
        <w:rPr>
          <w:sz w:val="24"/>
          <w:b/>
          <w:szCs w:val="24"/>
          <w:rFonts w:ascii="Times New Roman" w:hAnsi="Times New Roman"/>
        </w:rPr>
        <w:instrText xml:space="preserve"> HYPERLINK "http://www.torzym.pl/asp/pliki/pobierz/informacja_i_oswiadczenie_rodo_do_wniosku_o_zwrot_podatku_akcyzowego.pdf" \l "page=1" \n Strona 1</w:instrText>
      </w:r>
      <w:r>
        <w:rPr>
          <w:sz w:val="24"/>
          <w:b/>
          <w:szCs w:val="24"/>
          <w:rFonts w:ascii="Times New Roman" w:hAnsi="Times New Roman"/>
        </w:rPr>
        <w:fldChar w:fldCharType="separate"/>
      </w:r>
      <w:bookmarkStart w:id="0" w:name="_Hlk7432589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4"/>
          <w:b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                                          z przetwarzaniem danych osobowych i w sprawie swobodnego przepływu takich danych oraz uchylenia dyrektywy 95/46/WE (Dz. U. UE. 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Cs/>
          <w:sz w:val="24"/>
          <w:szCs w:val="24"/>
        </w:rPr>
        <w:t xml:space="preserve">Urząd </w:t>
      </w:r>
      <w:r>
        <w:rPr>
          <w:rFonts w:ascii="Times New Roman" w:hAnsi="Times New Roman"/>
          <w:sz w:val="24"/>
          <w:szCs w:val="24"/>
        </w:rPr>
        <w:t xml:space="preserve">Miasta i Gminy Opatowiec z siedzibą: ul. Rynek 3, 28-520 Opatowiec,  tel. 41 351 80 52, e-mail: </w:t>
      </w:r>
      <w:hyperlink r:id="rId2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gmina@opatowiec.pl</w:t>
        </w:r>
      </w:hyperlink>
      <w:r>
        <w:rPr>
          <w:rStyle w:val="Czeinternetowe"/>
          <w:rFonts w:ascii="Times New Roman" w:hAnsi="Times New Roman"/>
          <w:color w:val="auto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3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postępowania administracyjnego, jak również w celu realizacji </w:t>
      </w:r>
      <w:r>
        <w:rPr>
          <w:rFonts w:ascii="Times New Roman" w:hAnsi="Times New Roman"/>
          <w:sz w:val="24"/>
          <w:szCs w:val="24"/>
        </w:rPr>
        <w:t xml:space="preserve">zadań w zakresie organizacji usuwania folii rolniczych, siatki              i sznurka do owijania balotów, opakowań po nawozach i typu Big Bag z terenu Gminy Opatowiec, </w:t>
      </w:r>
      <w:r>
        <w:rPr>
          <w:rFonts w:ascii="Times New Roman" w:hAnsi="Times New Roman"/>
          <w:sz w:val="24"/>
          <w:szCs w:val="24"/>
        </w:rPr>
        <w:t>praw oraz obowiązków wynikających z przepisów prawa (art. 6 ust. 1 lit. c RODO).</w:t>
      </w:r>
      <w:bookmarkStart w:id="2" w:name="_Hlk6857956"/>
      <w:r>
        <w:rPr>
          <w:rFonts w:ascii="Times New Roman" w:hAnsi="Times New Roman"/>
          <w:sz w:val="24"/>
          <w:szCs w:val="24"/>
        </w:rPr>
        <w:t xml:space="preserve"> </w:t>
      </w:r>
      <w:bookmarkEnd w:id="2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archiwalnych. </w:t>
      </w:r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7432589"/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  <w:bookmarkEnd w:id="3"/>
      <w:bookmarkEnd w:id="4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……………………………                               …………………………………</w:t>
      </w:r>
      <w:r>
        <w:rPr>
          <w:rFonts w:eastAsia="Times New Roman" w:ascii="Times New Roman" w:hAnsi="Times New Roman"/>
          <w:sz w:val="28"/>
          <w:szCs w:val="28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(miejscowość, data)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(podpis)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2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b3fe8"/>
    <w:rPr>
      <w:color w:val="0000FF"/>
      <w:u w:val="single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ca4a1a"/>
    <w:rPr>
      <w:rFonts w:ascii="Calibri" w:hAnsi="Calibri" w:eastAsia="Calibri" w:cs="Times New Roman"/>
      <w:sz w:val="22"/>
      <w:szCs w:val="22"/>
      <w:lang w:eastAsia="en-US"/>
    </w:rPr>
  </w:style>
  <w:style w:type="character" w:styleId="NagwekZnak" w:customStyle="1">
    <w:name w:val="Nagłówek Znak"/>
    <w:basedOn w:val="DefaultParagraphFont"/>
    <w:uiPriority w:val="99"/>
    <w:semiHidden/>
    <w:qFormat/>
    <w:rsid w:val="007a25cf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7a25cf"/>
    <w:rPr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25cf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ca4a1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a25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a25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25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ina@opatowiec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345</Words>
  <Characters>2154</Characters>
  <CharactersWithSpaces>2667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2021-06-08T11:20:00Z</dcterms:created>
  <dc:creator>Użytkownik systemu Windows</dc:creator>
  <dc:description/>
  <dc:language>pl-PL</dc:language>
  <cp:lastModifiedBy/>
  <cp:lastPrinted>2020-01-27T07:12:00Z</cp:lastPrinted>
  <dcterms:modified xsi:type="dcterms:W3CDTF">2023-01-11T11:18:06Z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